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февраля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>3.</w:t>
      </w:r>
      <w:r w:rsidR="006D5FCC">
        <w:rPr>
          <w:sz w:val="22"/>
          <w:szCs w:val="22"/>
          <w:lang w:val="en-US"/>
        </w:rPr>
        <w:t> </w:t>
      </w:r>
      <w:r w:rsidR="006D5FCC" w:rsidRPr="00B067AC">
        <w:rPr>
          <w:sz w:val="22"/>
          <w:szCs w:val="22"/>
        </w:rPr>
        <w:t xml:space="preserve">О </w:t>
      </w:r>
      <w:r w:rsidR="006D5FCC">
        <w:rPr>
          <w:sz w:val="22"/>
          <w:szCs w:val="22"/>
        </w:rPr>
        <w:t>возобновлении</w:t>
      </w:r>
      <w:r w:rsidR="006D5FCC" w:rsidRPr="00B067AC">
        <w:rPr>
          <w:sz w:val="22"/>
          <w:szCs w:val="22"/>
        </w:rPr>
        <w:t xml:space="preserve">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658BC8F2" w14:textId="77777777" w:rsidR="00A52491" w:rsidRDefault="006D5FCC" w:rsidP="00A52491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«Студия М4»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1109847029313,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780601001)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>3.1.</w:t>
      </w:r>
      <w:r w:rsidR="00015394">
        <w:rPr>
          <w:sz w:val="22"/>
          <w:szCs w:val="22"/>
          <w:lang w:val="en-US"/>
        </w:rPr>
        <w:t xml:space="preserve">1. </w:t>
      </w:r>
      <w:r w:rsidR="0011671E">
        <w:rPr>
          <w:sz w:val="22"/>
          <w:szCs w:val="22"/>
        </w:rPr>
        <w:t xml:space="preserve">В связи с </w:t>
      </w:r>
      <w:r w:rsidR="00015394" w:rsidRPr="009A783C">
        <w:rPr>
          <w:sz w:val="22"/>
          <w:szCs w:val="22"/>
        </w:rPr>
        <w:t xml:space="preserve">устранением </w:t>
      </w:r>
      <w:r w:rsidR="00015394" w:rsidRPr="009A783C">
        <w:rPr>
          <w:b/>
          <w:sz w:val="22"/>
          <w:szCs w:val="22"/>
        </w:rPr>
        <w:t>Открытым акционерным обществом «АтомЭнергоСбыт»</w:t>
      </w:r>
      <w:r w:rsidR="00015394" w:rsidRPr="009A783C">
        <w:rPr>
          <w:sz w:val="22"/>
          <w:szCs w:val="22"/>
        </w:rPr>
        <w:t xml:space="preserve"> </w:t>
      </w:r>
      <w:r w:rsidR="00015394" w:rsidRPr="00B067AC">
        <w:rPr>
          <w:sz w:val="22"/>
          <w:szCs w:val="22"/>
        </w:rPr>
        <w:t>(ОГРН 1027700050278,</w:t>
      </w:r>
      <w:r w:rsidR="00015394">
        <w:rPr>
          <w:sz w:val="22"/>
          <w:szCs w:val="22"/>
          <w:lang w:val="en-US"/>
        </w:rPr>
        <w:t> </w:t>
      </w:r>
      <w:r w:rsidR="00015394" w:rsidRPr="00B067AC">
        <w:rPr>
          <w:sz w:val="22"/>
          <w:szCs w:val="22"/>
        </w:rPr>
        <w:t/>
      </w:r>
      <w:r w:rsidR="00015394" w:rsidRPr="0017086E">
        <w:rPr>
          <w:sz w:val="22"/>
          <w:szCs w:val="22"/>
        </w:rPr>
        <w:t>ИНН</w:t>
      </w:r>
      <w:r w:rsidR="00015394" w:rsidRPr="00B067AC">
        <w:rPr>
          <w:sz w:val="22"/>
          <w:szCs w:val="22"/>
        </w:rPr>
        <w:t xml:space="preserve"> 7704228075)</w:t>
      </w:r>
      <w:r w:rsidR="00015394" w:rsidRPr="009A783C">
        <w:rPr>
          <w:sz w:val="22"/>
          <w:szCs w:val="22"/>
        </w:rPr>
        <w:t xml:space="preserve"> в установленный срок выявленных нарушений </w:t>
      </w:r>
      <w:r w:rsidR="0011671E">
        <w:rPr>
          <w:sz w:val="22"/>
          <w:szCs w:val="22"/>
        </w:rPr>
        <w:t>возобновить</w:t>
      </w:r>
      <w:r w:rsidR="00015394" w:rsidRPr="009A783C">
        <w:rPr>
          <w:sz w:val="22"/>
          <w:szCs w:val="22"/>
        </w:rPr>
        <w:t xml:space="preserve">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П-077-7704228075-03092012-379/4, на основании пп. 3 п. 15 ст. 55.8 Градостроительного кодекса РФ.</w:t>
      </w:r>
    </w:p>
    <w:p w14:paraId="204B03FB" w14:textId="77777777" w:rsidR="00015394" w:rsidRPr="00B067AC" w:rsidRDefault="00015394" w:rsidP="00015394">
      <w:pPr>
        <w:ind w:left="-540"/>
        <w:jc w:val="both"/>
        <w:rPr>
          <w:sz w:val="22"/>
          <w:szCs w:val="22"/>
        </w:rPr>
      </w:pPr>
    </w:p>
    <w:p w14:paraId="78E489AC" w14:textId="77777777" w:rsidR="00A52491" w:rsidRPr="00A52491" w:rsidRDefault="00015394" w:rsidP="00A52491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 w:rsidR="00015394">
        <w:rPr>
          <w:sz w:val="22"/>
          <w:szCs w:val="22"/>
          <w:lang w:val="en-US"/>
        </w:rPr>
        <w:t xml:space="preserve">1. </w:t>
      </w:r>
      <w:r w:rsidR="0011671E">
        <w:rPr>
          <w:sz w:val="22"/>
          <w:szCs w:val="22"/>
        </w:rPr>
        <w:t xml:space="preserve">В связи с </w:t>
      </w:r>
      <w:r w:rsidR="00015394" w:rsidRPr="009A783C">
        <w:rPr>
          <w:sz w:val="22"/>
          <w:szCs w:val="22"/>
        </w:rPr>
        <w:t xml:space="preserve">устранением </w:t>
      </w:r>
      <w:r w:rsidR="00015394" w:rsidRPr="009A783C">
        <w:rPr>
          <w:b/>
          <w:sz w:val="22"/>
          <w:szCs w:val="22"/>
        </w:rPr>
        <w:t>Обществом с ограниченной ответственностью «Институт проектирования, реконструкции и реставрации объектов городской среды «Тюменьпроект»</w:t>
      </w:r>
      <w:r w:rsidR="00015394" w:rsidRPr="009A783C">
        <w:rPr>
          <w:sz w:val="22"/>
          <w:szCs w:val="22"/>
        </w:rPr>
        <w:t xml:space="preserve"> </w:t>
      </w:r>
      <w:r w:rsidR="00015394" w:rsidRPr="00B067AC">
        <w:rPr>
          <w:sz w:val="22"/>
          <w:szCs w:val="22"/>
        </w:rPr>
        <w:t>(ОГРН 1037200580328,</w:t>
      </w:r>
      <w:r w:rsidR="00015394">
        <w:rPr>
          <w:sz w:val="22"/>
          <w:szCs w:val="22"/>
          <w:lang w:val="en-US"/>
        </w:rPr>
        <w:t> </w:t>
      </w:r>
      <w:r w:rsidR="00015394" w:rsidRPr="00B067AC">
        <w:rPr>
          <w:sz w:val="22"/>
          <w:szCs w:val="22"/>
        </w:rPr>
        <w:t/>
      </w:r>
      <w:r w:rsidR="00015394" w:rsidRPr="0017086E">
        <w:rPr>
          <w:sz w:val="22"/>
          <w:szCs w:val="22"/>
        </w:rPr>
        <w:t>ИНН</w:t>
      </w:r>
      <w:r w:rsidR="00015394" w:rsidRPr="00B067AC">
        <w:rPr>
          <w:sz w:val="22"/>
          <w:szCs w:val="22"/>
        </w:rPr>
        <w:t xml:space="preserve"> 7202113779)</w:t>
      </w:r>
      <w:r w:rsidR="00015394" w:rsidRPr="009A783C">
        <w:rPr>
          <w:sz w:val="22"/>
          <w:szCs w:val="22"/>
        </w:rPr>
        <w:t xml:space="preserve"> в установленный срок выявленных нарушений </w:t>
      </w:r>
      <w:r w:rsidR="0011671E">
        <w:rPr>
          <w:sz w:val="22"/>
          <w:szCs w:val="22"/>
        </w:rPr>
        <w:t>возобновить</w:t>
      </w:r>
      <w:r w:rsidR="00015394" w:rsidRPr="009A783C">
        <w:rPr>
          <w:sz w:val="22"/>
          <w:szCs w:val="22"/>
        </w:rPr>
        <w:t xml:space="preserve">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П-072-7202113779-04022010-074/4, на основании пп. 3 п. 15 ст. 55.8 Градостроительного кодекса РФ.</w:t>
      </w:r>
    </w:p>
    <w:p w14:paraId="204B03FB" w14:textId="77777777" w:rsidR="00015394" w:rsidRPr="00B067AC" w:rsidRDefault="00015394" w:rsidP="00015394">
      <w:pPr>
        <w:ind w:left="-540"/>
        <w:jc w:val="both"/>
        <w:rPr>
          <w:sz w:val="22"/>
          <w:szCs w:val="22"/>
        </w:rPr>
      </w:pPr>
    </w:p>
    <w:p w14:paraId="78E489AC" w14:textId="77777777" w:rsidR="00A52491" w:rsidRPr="00A52491" w:rsidRDefault="00015394" w:rsidP="00A52491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февраля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