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5.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«КСК-СТРОЙ»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1157746855782,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7751010407)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«Компас»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1092221003181,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2221171671)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1044701480790,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4708013808)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Федерального государственного казенного учреждения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1027804847190,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7810248299)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Муниципальным бюджетным учреждением «Центр капитального строительства»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1053905500703,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3911002657)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С-039-3911002657-21022011-787/3,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бюджетное учреждение «Центр капитального строительства»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1053905500703,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3911002657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«Агро-Сервис»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1095908000594,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5908043015)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С-059-5908043015-11022010-270/4,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«Агро-Сервис»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1095908000594,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5908043015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«Балтик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1047841012317,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7841013434)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С-098-7841013434-11022010-301/5,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«Балтик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1047841012317,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7841013434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«АРТЕМИДА-ДОН»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1026101926630,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6143043412)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С-061-6143043412-04032010-376/4,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«АРТЕМИДА-ДОН»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1026101926630,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6143043412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«АС-СТРОЙ»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1107847019895,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7841419970)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С-098-7841419970-22032010-435/3,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«АС-СТРОЙ»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1107847019895,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7841419970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«ТрансСтройРегион»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1115476133211,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5401351870)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С-054-5401351870-07122012-944/2,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«ТрансСтройРегион»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1115476133211,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5401351870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5.1.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«Импульс»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1026102196691,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6149001120)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С-061-6149001120-15032010-400/3,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