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«Арго»</w:t>
      </w:r>
      <w:r w:rsidR="00B9210B" w:rsidRPr="00241327">
        <w:rPr>
          <w:sz w:val="22"/>
          <w:szCs w:val="22"/>
          <w:lang w:val="en-US"/>
        </w:rPr>
        <w:t xml:space="preserve"> (ОГРН 1027809197184,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7825379978)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«Арго»</w:t>
      </w:r>
      <w:r w:rsidRPr="00496A50">
        <w:rPr>
          <w:sz w:val="22"/>
          <w:szCs w:val="22"/>
        </w:rPr>
        <w:t xml:space="preserve"> (ОГРН 1027809197184,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7825379978)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«Арго»</w:t>
      </w:r>
      <w:r w:rsidRPr="00823293">
        <w:rPr>
          <w:sz w:val="22"/>
          <w:szCs w:val="22"/>
        </w:rPr>
        <w:t xml:space="preserve"> (ОГРН 1027809197184, ИНН 7825379978)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1081103000846,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1103043329)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02.08.2017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