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1 Инженерия»</w:t>
      </w:r>
      <w:r w:rsidR="00B9210B" w:rsidRPr="00241327">
        <w:rPr>
          <w:sz w:val="22"/>
          <w:szCs w:val="22"/>
          <w:lang w:val="en-US"/>
        </w:rPr>
        <w:t xml:space="preserve"> (ОГРН 113784707803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0412735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1 Инженерия»</w:t>
      </w:r>
      <w:r w:rsidRPr="00496A50">
        <w:rPr>
          <w:sz w:val="22"/>
          <w:szCs w:val="22"/>
        </w:rPr>
        <w:t xml:space="preserve"> (ОГРН 113784707803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041273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