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«Мегафильтр»</w:t>
      </w:r>
      <w:r w:rsidR="00B9210B" w:rsidRPr="00241327">
        <w:rPr>
          <w:sz w:val="22"/>
          <w:szCs w:val="22"/>
          <w:lang w:val="en-US"/>
        </w:rPr>
        <w:t xml:space="preserve"> (ОГРН 1097847274084,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7814448274)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«Мегафильтр»</w:t>
      </w:r>
      <w:r w:rsidRPr="00496A50">
        <w:rPr>
          <w:sz w:val="22"/>
          <w:szCs w:val="22"/>
        </w:rPr>
        <w:t xml:space="preserve"> (ОГРН 1097847274084,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7814448274)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«Мегафильтр»</w:t>
      </w:r>
      <w:r w:rsidRPr="00823293">
        <w:rPr>
          <w:sz w:val="22"/>
          <w:szCs w:val="22"/>
        </w:rPr>
        <w:t xml:space="preserve"> (ОГРН 1097847274084, ИНН 7814448274)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«Терма-С»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1127847049230,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7816529842)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22.05.2018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«СТРОЙБИЗНЕС»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1047808013098,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7805297396)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Право 2017,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«СТРОЙБИЗНЕС»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1047808013098,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7805297396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