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сентября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«Сибстройсервис»</w:t>
      </w:r>
      <w:r w:rsidR="00B9210B" w:rsidRPr="00241327">
        <w:rPr>
          <w:sz w:val="22"/>
          <w:szCs w:val="22"/>
          <w:lang w:val="en-US"/>
        </w:rPr>
        <w:t xml:space="preserve"> (ОГРН 1045401485470,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5404224037)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«Сибстройсервис»</w:t>
      </w:r>
      <w:r w:rsidRPr="00496A50">
        <w:rPr>
          <w:sz w:val="22"/>
          <w:szCs w:val="22"/>
        </w:rPr>
        <w:t xml:space="preserve"> (ОГРН 1045401485470,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5404224037)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сентября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