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105/2011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октября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«Новый 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1027804918096,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7810260970)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«Северная Строительная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1118602010768,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8602185321)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28 октября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