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«Биллион»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1115476012244,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5404430061)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1097232035922,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7202202852)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«Пром-АЛЬЯНС»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1064715018125,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4715017916)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