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1085407000931,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5407046022)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1081103000846,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1103043329)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