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«Проектно-строительная компания  «МОНОЛИТ»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1037811064103,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7805232832)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1077847511070,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7816419977)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«АльтСтройТур»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1057748917214,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7731533776)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«Дренаж»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1023900554248,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3920004690)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«ГЛОБУС»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1063906152144,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3906164395)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