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5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окт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Юг-Строй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615000583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005072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ФИ плю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84735004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37234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КСП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0009267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23940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ройМастер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784717109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646679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6466790-25112009-003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ройМастер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9784717109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646679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 «Водоканал Воронежа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3360000221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66503478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6-3665034781-10092010-719/1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Муниципальное унитарное предприятие города Воронежа «Водоканал Воронежа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3360000221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665034781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роительная компания «ВИС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5781293016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004363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0043630-14042010-518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роительная компания «ВИСТ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5781293016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004363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ЕЛКОМ21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470500369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4705047534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47-4705047534-21122009-056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ЕЛКОМ21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9470500369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4705047534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АЙГОН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784732394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137253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1372531-30112009-005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5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АЙГОН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784732394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1372531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окт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