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24/2013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марта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«София»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1026102230186,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6150012084)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«Строительный Двор»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1070401000020,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0401005341)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марта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