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 «Логос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1143926024010,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3906329840)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Буйло Дмитрия Ивановича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313236328300015,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233403431627)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«Строительный 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1142308006565,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2308210117)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«Сибирский строитель»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1102225002582,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2225108141)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С-022-2225108141-11062010-657/4,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«Сибирский строитель»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1102225002582,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2225108141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«Отопительные системы»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1093444007601,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3444174269)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С-034-3444174269-12052010-594/3,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«Отопительные системы»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1093444007601,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3444174269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ПКФ «Кристалл»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1025401908784,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5405241469)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С-054-5405241469-16032012-889/1,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ПКФ «Кристалл»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1025401908784,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5405241469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«Атлантпромресурс»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1033910500656,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3913007837)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С-039-3913007837-04052011-824/2,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«Атлантпромресурс»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1033910500656,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3913007837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1113926007062,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3906231147)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С-039-3906231147-04052011-823/2,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1113926007062,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3906231147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«Вертикаль»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1066150003171,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6150046693)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С-061-6150046693-19052010-613/3,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«Вертикаль»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1066150003171,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6150046693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1089847058388,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7813405077)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С-098-7813405077-18062010-678/4,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«БалтСтрой»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1089847058388,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7813405077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«РосТеплоСтрой»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1089847032241,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7814396851)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С-098-7814396851-18062010-679/4,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«РосТеплоСтрой»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1089847032241,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7814396851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«ПРОФЛАЙН»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1064706017397,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4706024811)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С-047-4706024811-04062010-644/4,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«ПРОФЛАЙН»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1064706017397,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4706024811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«Лифт-Эксперт»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1115476015478,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5404430671)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С-054-5404430671-04052011-822/3,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3.10.2.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«Лифт-Эксперт»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1115476015478,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5404430671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«Элитстрой-Онгудай»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1080404000533,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0404007530)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С-004-0404007530-10032010-399/4,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«Элитстрой-Онгудай»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1080404000533,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0404007530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«Новосибирский строительный трест»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1055404180534,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5404262610)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С-054-5404262610-08042011-808/2,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