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50009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43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ремо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43500711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0890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